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Natalia Janoszek na banknocie pamiątkowym w sukni za 100 tys. zł – rusza akcja „Kobiety na banknoty”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Kobiety na banknotach pojawiają się rzadko, a na polskich współczesnych banknotach obiegowych nie ma ich wcale – projekt „Kobiety na banknoty” zwraca uwagę na tę sytuację i inicjuje jej zmianę. Podczas inauguracji akcji 15 marca zaprezentowano promujący ją międzynarodowy spot z udziałem Natalii Janoszek oraz banknot pamiątkowy z jej wizerunkiem. Aktorka wystąpiła w sukni znanego projektanta Michaela Cinco, której wartość przekracza 100 tys. zł. Część środków ze sprzedaży banknotu zostanie przeznaczona na rzecz wybranej organizacji charytatywnej, ze szczególnym uwzględnieniem pomocy dla matek z dziećmi z ogarniętej wojną Ukrainy.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Natalia Janoszek, polska artystka robiąca międzynarodową karierę i pierwsza polska aktorka nagrodzona indyjską nagrodą filmową, została ambasadorką projektu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„Kobiety na banknoty”</w:t>
        </w:r>
      </w:hyperlink>
      <w:r>
        <w:rPr>
          <w:rFonts w:ascii="calibri" w:hAnsi="calibri" w:eastAsia="calibri" w:cs="calibri"/>
          <w:sz w:val="24"/>
          <w:szCs w:val="24"/>
        </w:rPr>
        <w:t xml:space="preserve">, wspierającego osiągnięcia kobiet i ich wkład w rozwój świata, zainicjowanego przez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Banknoty Pamiątkowe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polskiego emitenta pamiątkowych banknotów 0 Euro Souvenir.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Kobiety na banknotach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Wizerunki kobiet znajdują się na zaledwie 8 proc. wszystkich banknotów na świecie</w:t>
      </w:r>
      <w:r>
        <w:rPr>
          <w:rFonts w:ascii="calibri" w:hAnsi="calibri" w:eastAsia="calibri" w:cs="calibri"/>
          <w:sz w:val="24"/>
          <w:szCs w:val="24"/>
        </w:rPr>
        <w:t xml:space="preserve">, na polskich banknotach obiegowych nie ma ich w ogóle. Banknoty Pamiątkowe postanowiły dołożyć swoją cegiełkę do zmiany tej sytuacji. Pierwszym krokiem jest </w:t>
      </w:r>
      <w:r>
        <w:rPr>
          <w:rFonts w:ascii="calibri" w:hAnsi="calibri" w:eastAsia="calibri" w:cs="calibri"/>
          <w:sz w:val="24"/>
          <w:szCs w:val="24"/>
          <w:b/>
        </w:rPr>
        <w:t xml:space="preserve">emisja banknotu pamiątkowego 0 Euro Souvenir z wizerunkiem Natalii Janoszek, który będzie dostępny w sprzedaży od 19 marca</w:t>
      </w:r>
      <w:r>
        <w:rPr>
          <w:rFonts w:ascii="calibri" w:hAnsi="calibri" w:eastAsia="calibri" w:cs="calibri"/>
          <w:sz w:val="24"/>
          <w:szCs w:val="24"/>
        </w:rPr>
        <w:t xml:space="preserve">. Inauguracja akcji „Kobiety na banknoty” odbyła się 15 marca w warszawskiej Kinotece. Podczas eventu miał miejsce </w:t>
      </w:r>
      <w:r>
        <w:rPr>
          <w:rFonts w:ascii="calibri" w:hAnsi="calibri" w:eastAsia="calibri" w:cs="calibri"/>
          <w:sz w:val="24"/>
          <w:szCs w:val="24"/>
          <w:b/>
        </w:rPr>
        <w:t xml:space="preserve">premierowy pokaz międzynarodowego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spotu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promującego projekt.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Prezes Banknotów Pamiątkowych, Szymon Bereska, wylicytował spotkanie ze mną podczas ubiegłorocznego finału WOŚP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 tej okazji zaproponował mi udział w akcji promującej umieszczanie kobiecych wizerunków na pieniądzach papierowych i zaprojektowanie specjalnego banknotu, a ja namówiłam go, byśmy poszli dalej i nagrali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spot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Natalia Janoszek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Chociaż rola kobiet w dziedzinach życia postrzeganych niegdyś jako niedostępne dla nich wciąż wzrasta, to nadal ich dokonania są lekceważone i spychane na dalszy plan. Wiele z nas musi ciągle walczyć o swoją pozycję i poważne traktowanie. W historii Polski i świata jest tyle wartych uhonorowania kobiet, ale na współczesnych pieniądzach, które są stałym elementem naszej codzienności, ich nie znajdziemy. Czas zacząć to zmieniać.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Aktorka jest</w:t>
      </w:r>
      <w:r>
        <w:rPr>
          <w:rFonts w:ascii="calibri" w:hAnsi="calibri" w:eastAsia="calibri" w:cs="calibri"/>
          <w:sz w:val="24"/>
          <w:szCs w:val="24"/>
          <w:b/>
        </w:rPr>
        <w:t xml:space="preserve"> znana ze swojej działalności charytatywnej oraz wspierania inicjatyw na rzecz kobiet </w:t>
      </w:r>
      <w:r>
        <w:rPr>
          <w:rFonts w:ascii="calibri" w:hAnsi="calibri" w:eastAsia="calibri" w:cs="calibri"/>
          <w:sz w:val="24"/>
          <w:szCs w:val="24"/>
        </w:rPr>
        <w:t xml:space="preserve">i walki o ich prawa, jak np. budowa w New Delhi ośrodka dla ofiar przestępstw seksualnych. Angażuje się również w akcje ochrony oceanów, budowę szkół na Jamajce czy wspieranie domów pomocy dla osób starszych w Polsce. Regularnie wspiera Wielką Orkiestrę Świątecznej Pomocy.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Wykorzystany na banknocie wizerunek Natalii Janoszek powstał na podstawie zdjęcia z sesji okładkowej dla październikowego numeru 2021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L’Officiel Arabia</w:t>
      </w:r>
      <w:r>
        <w:rPr>
          <w:rFonts w:ascii="calibri" w:hAnsi="calibri" w:eastAsia="calibri" w:cs="calibri"/>
          <w:sz w:val="24"/>
          <w:szCs w:val="24"/>
        </w:rPr>
        <w:t xml:space="preserve"> – dostępnej na Bliskim Wschodzie edycji znanego na całym świecie francuskiego magazynu poświęconego modzie. Aktorka zarówno na banknocie, jak i na inauguracji projektu pojawiła się </w:t>
      </w:r>
      <w:r>
        <w:rPr>
          <w:rFonts w:ascii="calibri" w:hAnsi="calibri" w:eastAsia="calibri" w:cs="calibri"/>
          <w:sz w:val="24"/>
          <w:szCs w:val="24"/>
          <w:b/>
        </w:rPr>
        <w:t xml:space="preserve">w wartej ponad 100 tys. zł sukni projektu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Michaela Cinco</w:t>
        </w:r>
      </w:hyperlink>
      <w:r>
        <w:rPr>
          <w:rFonts w:ascii="calibri" w:hAnsi="calibri" w:eastAsia="calibri" w:cs="calibri"/>
          <w:sz w:val="24"/>
          <w:szCs w:val="24"/>
        </w:rPr>
        <w:t xml:space="preserve">, jednego z największych arabskich projektantów, ubierającego takie gwiazdy jak Jennifer Lopez czy Lady Gaga.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Banknot będzie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dostępny w sprzedaży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od 19 marca</w:t>
      </w:r>
      <w:r>
        <w:rPr>
          <w:rFonts w:ascii="calibri" w:hAnsi="calibri" w:eastAsia="calibri" w:cs="calibri"/>
          <w:sz w:val="24"/>
          <w:szCs w:val="24"/>
        </w:rPr>
        <w:t xml:space="preserve">. Jego </w:t>
      </w:r>
      <w:r>
        <w:rPr>
          <w:rFonts w:ascii="calibri" w:hAnsi="calibri" w:eastAsia="calibri" w:cs="calibri"/>
          <w:sz w:val="24"/>
          <w:szCs w:val="24"/>
          <w:b/>
        </w:rPr>
        <w:t xml:space="preserve">nakład wynosi 3000 sztuk i jest nakładem zamkniętym</w:t>
      </w:r>
      <w:r>
        <w:rPr>
          <w:rFonts w:ascii="calibri" w:hAnsi="calibri" w:eastAsia="calibri" w:cs="calibri"/>
          <w:sz w:val="24"/>
          <w:szCs w:val="24"/>
        </w:rPr>
        <w:t xml:space="preserve">, co oznacza, że nie ma możliwości jego dodruku. Cena emisyjna wyniesie 30 zł, a </w:t>
      </w:r>
      <w:r>
        <w:rPr>
          <w:rFonts w:ascii="calibri" w:hAnsi="calibri" w:eastAsia="calibri" w:cs="calibri"/>
          <w:sz w:val="24"/>
          <w:szCs w:val="24"/>
          <w:b/>
        </w:rPr>
        <w:t xml:space="preserve">część środków ze sprzedaży zostanie przeznaczona na rzecz wybranej organizacji charytatywnej, ze szczególnym uwzględnieniem pomocy dla matek z dziećmi z ogarniętej wojną Ukrainy</w:t>
      </w:r>
      <w:r>
        <w:rPr>
          <w:rFonts w:ascii="calibri" w:hAnsi="calibri" w:eastAsia="calibri" w:cs="calibri"/>
          <w:sz w:val="24"/>
          <w:szCs w:val="24"/>
        </w:rPr>
        <w:t xml:space="preserve">. Pierwszy egzemplarz, o symbolicznym numerze 30, z dedykacją aktorki został w tym roku wystawiony na aukcję wspierającą 30. finał WOŚP. Banknot można też zobaczyć na wystawie „Kobiety na banknotach świata” w siedzibie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Polskiego Towarzystwa Numizmatycznego</w:t>
        </w:r>
      </w:hyperlink>
      <w:r>
        <w:rPr>
          <w:rFonts w:ascii="calibri" w:hAnsi="calibri" w:eastAsia="calibri" w:cs="calibri"/>
          <w:sz w:val="24"/>
          <w:szCs w:val="24"/>
        </w:rPr>
        <w:t xml:space="preserve">. W przyszłości planowane są emisje kolejnych banknotów poświęconych wybitnym kobietom.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Warto pamiętać, że obecność kobiet w świecie numizmatyki nie ogranicza się wyłącznie do ich wizerunków na pieniądzach.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Przy projektowaniu naszych banknotów współpracujemy z bardzo utalentowanymi, nagradzanymi artystkami i graficzkami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Roussaną Alex Nowakowską, Małgorzatą Pławecką-Jasek, Ritą Lazaro, Joanną Franczykowską oraz Moniką Alicją Żak, która zaprojektowała banknot z Natalią Janoszek. Sama pani Natalia, ze względu na jej ogromne zaangażowanie w działalność na rzecz kobiet, jest doskonałą ambasadorką projektu „Kobiety na banknoty”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Szymon Bereska, prezes spółki Banknoty Pamiątkowe.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Pierwsza emisja banknotu pamiątkowego 0 euro miała miejsce we Francji w 2015 r. Projekt szybko zyskał popularność, poszerzając swój zasięg o kolejne kraje Europy. W Polsce zadebiutował w 2020 r. – cały nakład 5000 sztuk pamiątkowego banknotu „Warszawa” sprzedano w ciągu jednego dnia. </w:t>
      </w:r>
      <w:r>
        <w:rPr>
          <w:rFonts w:ascii="calibri" w:hAnsi="calibri" w:eastAsia="calibri" w:cs="calibri"/>
          <w:sz w:val="24"/>
          <w:szCs w:val="24"/>
          <w:b/>
        </w:rPr>
        <w:t xml:space="preserve">Poprzez promocję historii i kultury różnych regionów Europy i świata banknoty pamiątkowe pełnią rolę tzw. biletu turystycznego i swoją specyfiką skierowane są również dla szeroko rozumianej branży turystycznej, a produkowane we francuskiej drukarni Oberthur Technologies, odpowiedzialnej za produkcję oryginalnych, obiegowych banknotów euro oraz innych druków wartościowych</w:t>
      </w:r>
      <w:r>
        <w:rPr>
          <w:rFonts w:ascii="calibri" w:hAnsi="calibri" w:eastAsia="calibri" w:cs="calibri"/>
          <w:sz w:val="24"/>
          <w:szCs w:val="24"/>
        </w:rPr>
        <w:t xml:space="preserve">. Dotychczas w Polsce wydano w sumie 44 banknoty pamiątkowe. Banknot z Natalią Janoszek jest 45. z kolei.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anknotypamiatkowe.pl/kobiety-na-banknoty/" TargetMode="External"/><Relationship Id="rId8" Type="http://schemas.openxmlformats.org/officeDocument/2006/relationships/hyperlink" Target="https://banknotypamiatkowe.pl/" TargetMode="External"/><Relationship Id="rId9" Type="http://schemas.openxmlformats.org/officeDocument/2006/relationships/hyperlink" Target="https://www.youtube.com/watch?v=LcCHPuC4Yv0" TargetMode="External"/><Relationship Id="rId10" Type="http://schemas.openxmlformats.org/officeDocument/2006/relationships/hyperlink" Target="https://www.michaelcinco.com/" TargetMode="External"/><Relationship Id="rId11" Type="http://schemas.openxmlformats.org/officeDocument/2006/relationships/hyperlink" Target="https://esouvenir.pl/" TargetMode="External"/><Relationship Id="rId12" Type="http://schemas.openxmlformats.org/officeDocument/2006/relationships/hyperlink" Target="https://ptn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2024-05-04T14:59:38+02:00</dcterms:created>
  <dcterms:modified xsi:type="dcterms:W3CDTF">2024-05-04T14:59:38+02:00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